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6" w:type="dxa"/>
        <w:jc w:val="center"/>
        <w:tblInd w:w="-108" w:type="dxa"/>
        <w:tblBorders>
          <w:top w:val="single" w:sz="4" w:space="0" w:color="00000A"/>
          <w:left w:val="single" w:sz="4" w:space="0" w:color="00000A"/>
        </w:tblBorders>
        <w:tblCellMar>
          <w:left w:w="10" w:type="dxa"/>
          <w:right w:w="10" w:type="dxa"/>
        </w:tblCellMar>
        <w:tblLook w:val="0000" w:firstRow="0" w:lastRow="0" w:firstColumn="0" w:lastColumn="0" w:noHBand="0" w:noVBand="0"/>
      </w:tblPr>
      <w:tblGrid>
        <w:gridCol w:w="1473"/>
        <w:gridCol w:w="1214"/>
        <w:gridCol w:w="8019"/>
      </w:tblGrid>
      <w:tr w:rsidR="006304F2" w:rsidTr="00BC3C65">
        <w:trPr>
          <w:trHeight w:val="662"/>
          <w:jc w:val="center"/>
        </w:trPr>
        <w:tc>
          <w:tcPr>
            <w:tcW w:w="1473" w:type="dxa"/>
            <w:tcBorders>
              <w:top w:val="single" w:sz="4" w:space="0" w:color="00000A"/>
              <w:left w:val="single" w:sz="4" w:space="0" w:color="00000A"/>
            </w:tcBorders>
            <w:shd w:val="clear" w:color="auto" w:fill="FFFFFF"/>
            <w:tcMar>
              <w:top w:w="0" w:type="dxa"/>
              <w:left w:w="108" w:type="dxa"/>
              <w:bottom w:w="0" w:type="dxa"/>
              <w:right w:w="108" w:type="dxa"/>
            </w:tcMar>
          </w:tcPr>
          <w:p w:rsidR="006304F2" w:rsidRDefault="00A5438D">
            <w:pPr>
              <w:pStyle w:val="Default"/>
              <w:spacing w:before="120" w:after="240"/>
            </w:pPr>
            <w:r>
              <w:rPr>
                <w:rFonts w:ascii="Calibri" w:hAnsi="Calibri" w:cs="Arial"/>
                <w:color w:val="000000"/>
                <w:sz w:val="20"/>
                <w:szCs w:val="20"/>
              </w:rPr>
              <w:t>Titre du projet :</w:t>
            </w:r>
          </w:p>
        </w:tc>
        <w:tc>
          <w:tcPr>
            <w:tcW w:w="9233" w:type="dxa"/>
            <w:gridSpan w:val="2"/>
            <w:tcBorders>
              <w:top w:val="single" w:sz="4" w:space="0" w:color="00000A"/>
              <w:right w:val="single" w:sz="4" w:space="0" w:color="00000A"/>
            </w:tcBorders>
            <w:shd w:val="clear" w:color="auto" w:fill="FFFFFF"/>
            <w:tcMar>
              <w:top w:w="0" w:type="dxa"/>
              <w:left w:w="108" w:type="dxa"/>
              <w:bottom w:w="0" w:type="dxa"/>
              <w:right w:w="108" w:type="dxa"/>
            </w:tcMar>
          </w:tcPr>
          <w:p w:rsidR="006304F2" w:rsidRDefault="00A5438D">
            <w:pPr>
              <w:pStyle w:val="Default"/>
              <w:spacing w:before="120" w:after="240"/>
            </w:pPr>
            <w:r>
              <w:rPr>
                <w:rFonts w:ascii="Calibri" w:hAnsi="Calibri" w:cs="Arial"/>
                <w:color w:val="000000"/>
                <w:sz w:val="20"/>
                <w:szCs w:val="20"/>
              </w:rPr>
              <w:t>Étude de la température et de l'humectation de la litière des vergers en vue d'améliorer les modèles prévisionnels des maladies et ravageurs du pommier.</w:t>
            </w:r>
          </w:p>
        </w:tc>
      </w:tr>
      <w:tr w:rsidR="006304F2" w:rsidTr="00BC3C65">
        <w:trPr>
          <w:trHeight w:val="361"/>
          <w:jc w:val="center"/>
        </w:trPr>
        <w:tc>
          <w:tcPr>
            <w:tcW w:w="2687" w:type="dxa"/>
            <w:gridSpan w:val="2"/>
            <w:tcBorders>
              <w:left w:val="single" w:sz="4" w:space="0" w:color="00000A"/>
              <w:bottom w:val="single" w:sz="4" w:space="0" w:color="00000A"/>
            </w:tcBorders>
            <w:shd w:val="clear" w:color="auto" w:fill="FFFFFF"/>
            <w:tcMar>
              <w:top w:w="0" w:type="dxa"/>
              <w:left w:w="108" w:type="dxa"/>
              <w:bottom w:w="0" w:type="dxa"/>
              <w:right w:w="108" w:type="dxa"/>
            </w:tcMar>
          </w:tcPr>
          <w:p w:rsidR="006304F2" w:rsidRDefault="00A5438D">
            <w:pPr>
              <w:pStyle w:val="Default"/>
              <w:spacing w:before="30" w:after="30" w:line="218" w:lineRule="atLeast"/>
            </w:pPr>
            <w:r>
              <w:rPr>
                <w:rFonts w:ascii="Calibri" w:hAnsi="Calibri" w:cs="Calibri"/>
                <w:sz w:val="20"/>
                <w:szCs w:val="20"/>
              </w:rPr>
              <w:t>No de projet : IRDA-1-13-1653</w:t>
            </w:r>
          </w:p>
          <w:p w:rsidR="006304F2" w:rsidRDefault="00A5438D">
            <w:pPr>
              <w:pStyle w:val="Default"/>
              <w:spacing w:before="30" w:after="30" w:line="218" w:lineRule="atLeast"/>
            </w:pPr>
            <w:r>
              <w:rPr>
                <w:rFonts w:ascii="Calibri" w:hAnsi="Calibri" w:cs="Calibri"/>
                <w:sz w:val="20"/>
                <w:szCs w:val="20"/>
              </w:rPr>
              <w:t>Note : 79 %</w:t>
            </w:r>
          </w:p>
        </w:tc>
        <w:tc>
          <w:tcPr>
            <w:tcW w:w="8019" w:type="dxa"/>
            <w:tcBorders>
              <w:bottom w:val="single" w:sz="4" w:space="0" w:color="00000A"/>
              <w:right w:val="single" w:sz="4" w:space="0" w:color="00000A"/>
            </w:tcBorders>
            <w:shd w:val="clear" w:color="auto" w:fill="FFFFFF"/>
            <w:tcMar>
              <w:top w:w="0" w:type="dxa"/>
              <w:left w:w="108" w:type="dxa"/>
              <w:bottom w:w="0" w:type="dxa"/>
              <w:right w:w="108" w:type="dxa"/>
            </w:tcMar>
          </w:tcPr>
          <w:p w:rsidR="006304F2" w:rsidRDefault="00A5438D">
            <w:pPr>
              <w:pStyle w:val="Default"/>
              <w:spacing w:before="30" w:after="30" w:line="218" w:lineRule="atLeast"/>
            </w:pPr>
            <w:r>
              <w:rPr>
                <w:rFonts w:ascii="Calibri" w:hAnsi="Calibri" w:cs="Calibri"/>
                <w:sz w:val="20"/>
                <w:szCs w:val="20"/>
              </w:rPr>
              <w:t>Demandeur : Institut de recherche et de développement en agroenvironnement (IRDA)</w:t>
            </w:r>
          </w:p>
        </w:tc>
      </w:tr>
    </w:tbl>
    <w:p w:rsidR="006304F2" w:rsidRDefault="006304F2">
      <w:pPr>
        <w:pStyle w:val="Default"/>
        <w:tabs>
          <w:tab w:val="left" w:pos="4080"/>
          <w:tab w:val="left" w:pos="8040"/>
        </w:tabs>
        <w:spacing w:before="72" w:after="72" w:line="218" w:lineRule="atLeast"/>
      </w:pPr>
    </w:p>
    <w:tbl>
      <w:tblPr>
        <w:tblW w:w="0" w:type="auto"/>
        <w:jc w:val="center"/>
        <w:tblInd w:w="-7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879"/>
        <w:gridCol w:w="3599"/>
        <w:gridCol w:w="4202"/>
      </w:tblGrid>
      <w:tr w:rsidR="006304F2" w:rsidTr="00BC3C65">
        <w:trPr>
          <w:trHeight w:val="652"/>
          <w:jc w:val="center"/>
        </w:trPr>
        <w:tc>
          <w:tcPr>
            <w:tcW w:w="287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rsidR="006304F2" w:rsidRDefault="00A5438D">
            <w:pPr>
              <w:pStyle w:val="Default"/>
              <w:spacing w:before="60" w:after="60"/>
            </w:pPr>
            <w:r>
              <w:rPr>
                <w:rFonts w:ascii="Calibri" w:hAnsi="Calibri" w:cs="Arial"/>
                <w:b/>
                <w:sz w:val="20"/>
                <w:szCs w:val="20"/>
              </w:rPr>
              <w:t xml:space="preserve">APPROUVÉ </w:t>
            </w:r>
          </w:p>
          <w:p w:rsidR="006304F2" w:rsidRDefault="00A5438D">
            <w:pPr>
              <w:pStyle w:val="Default"/>
              <w:spacing w:before="60" w:after="60"/>
            </w:pPr>
            <w:bookmarkStart w:id="0" w:name="CaseACocher7"/>
            <w:bookmarkEnd w:id="0"/>
            <w:r>
              <w:rPr>
                <w:rFonts w:ascii="Calibri" w:hAnsi="Calibri" w:cs="Arial"/>
                <w:b/>
                <w:sz w:val="20"/>
                <w:szCs w:val="20"/>
              </w:rPr>
              <w:t xml:space="preserve">AVEC MODIFICATIONS     </w:t>
            </w:r>
          </w:p>
        </w:tc>
        <w:tc>
          <w:tcPr>
            <w:tcW w:w="7801" w:type="dxa"/>
            <w:gridSpan w:val="2"/>
            <w:tcBorders>
              <w:top w:val="single" w:sz="4" w:space="0" w:color="00000A"/>
              <w:left w:val="single" w:sz="4" w:space="0" w:color="00000A"/>
              <w:right w:val="single" w:sz="4" w:space="0" w:color="00000A"/>
            </w:tcBorders>
            <w:shd w:val="clear" w:color="auto" w:fill="FFFFFF"/>
            <w:tcMar>
              <w:top w:w="0" w:type="dxa"/>
              <w:left w:w="70" w:type="dxa"/>
              <w:bottom w:w="0" w:type="dxa"/>
              <w:right w:w="70" w:type="dxa"/>
            </w:tcMar>
          </w:tcPr>
          <w:p w:rsidR="006304F2" w:rsidRDefault="00A5438D">
            <w:pPr>
              <w:pStyle w:val="Default"/>
              <w:spacing w:before="60" w:after="60"/>
            </w:pPr>
            <w:r>
              <w:rPr>
                <w:rFonts w:ascii="Calibri" w:hAnsi="Calibri" w:cs="Arial"/>
                <w:b/>
                <w:sz w:val="20"/>
                <w:szCs w:val="20"/>
              </w:rPr>
              <w:t>MODIFICATIONS EXIGÉES :</w:t>
            </w:r>
          </w:p>
          <w:p w:rsidR="006304F2" w:rsidRDefault="00A5438D">
            <w:pPr>
              <w:pStyle w:val="Default"/>
              <w:tabs>
                <w:tab w:val="left" w:pos="1900"/>
              </w:tabs>
              <w:spacing w:before="60" w:after="60"/>
              <w:ind w:left="950" w:hanging="540"/>
            </w:pPr>
            <w:r>
              <w:rPr>
                <w:rFonts w:ascii="Symbol" w:eastAsia="Symbol" w:hAnsi="Symbol" w:cs="Symbol"/>
                <w:sz w:val="20"/>
                <w:szCs w:val="20"/>
              </w:rPr>
              <w:t></w:t>
            </w:r>
            <w:r>
              <w:rPr>
                <w:rFonts w:eastAsia="Symbol"/>
                <w:sz w:val="14"/>
                <w:szCs w:val="14"/>
              </w:rPr>
              <w:t xml:space="preserve">               </w:t>
            </w:r>
            <w:r>
              <w:rPr>
                <w:rFonts w:ascii="Calibri" w:hAnsi="Calibri" w:cs="Arial"/>
                <w:b/>
                <w:sz w:val="20"/>
                <w:szCs w:val="20"/>
              </w:rPr>
              <w:t xml:space="preserve">Décrire comment le protocole proposé, d’une durée 2 ans seulement, permettra d’assurer la validité des résultats et d’atteindre les objectifs poursuivis au terme du projet. </w:t>
            </w:r>
          </w:p>
        </w:tc>
      </w:tr>
      <w:tr w:rsidR="006304F2" w:rsidTr="00BC3C65">
        <w:trPr>
          <w:trHeight w:val="584"/>
          <w:jc w:val="center"/>
        </w:trPr>
        <w:tc>
          <w:tcPr>
            <w:tcW w:w="2879" w:type="dxa"/>
            <w:vMerge/>
            <w:tcBorders>
              <w:top w:val="single" w:sz="4" w:space="0" w:color="00000A"/>
              <w:left w:val="single" w:sz="4" w:space="0" w:color="00000A"/>
              <w:bottom w:val="single" w:sz="4" w:space="0" w:color="00000A"/>
              <w:right w:val="single" w:sz="4" w:space="0" w:color="00000A"/>
            </w:tcBorders>
            <w:shd w:val="clear" w:color="auto" w:fill="F3F3F3"/>
            <w:tcMar>
              <w:top w:w="0" w:type="dxa"/>
              <w:left w:w="70" w:type="dxa"/>
              <w:bottom w:w="0" w:type="dxa"/>
              <w:right w:w="70" w:type="dxa"/>
            </w:tcMar>
          </w:tcPr>
          <w:p w:rsidR="006304F2" w:rsidRDefault="006304F2">
            <w:pPr>
              <w:pStyle w:val="Default"/>
            </w:pPr>
          </w:p>
        </w:tc>
        <w:tc>
          <w:tcPr>
            <w:tcW w:w="3599" w:type="dxa"/>
            <w:tcBorders>
              <w:left w:val="single" w:sz="4" w:space="0" w:color="00000A"/>
              <w:bottom w:val="single" w:sz="4" w:space="0" w:color="00000A"/>
            </w:tcBorders>
            <w:shd w:val="clear" w:color="auto" w:fill="FFFFFF"/>
            <w:tcMar>
              <w:top w:w="0" w:type="dxa"/>
              <w:left w:w="70" w:type="dxa"/>
              <w:bottom w:w="0" w:type="dxa"/>
              <w:right w:w="70" w:type="dxa"/>
            </w:tcMar>
          </w:tcPr>
          <w:p w:rsidR="006304F2" w:rsidRDefault="00A5438D">
            <w:pPr>
              <w:pStyle w:val="Default"/>
              <w:spacing w:before="60" w:after="60"/>
            </w:pPr>
            <w:r>
              <w:rPr>
                <w:rFonts w:ascii="Calibri" w:hAnsi="Calibri" w:cs="Arial"/>
                <w:b/>
                <w:sz w:val="20"/>
                <w:szCs w:val="20"/>
              </w:rPr>
              <w:t xml:space="preserve">Aide financière recommandée :  </w:t>
            </w:r>
          </w:p>
        </w:tc>
        <w:tc>
          <w:tcPr>
            <w:tcW w:w="4202" w:type="dxa"/>
            <w:tcBorders>
              <w:bottom w:val="single" w:sz="4" w:space="0" w:color="00000A"/>
              <w:right w:val="single" w:sz="4" w:space="0" w:color="00000A"/>
            </w:tcBorders>
            <w:shd w:val="clear" w:color="auto" w:fill="FFFFFF"/>
            <w:tcMar>
              <w:top w:w="0" w:type="dxa"/>
              <w:left w:w="70" w:type="dxa"/>
              <w:bottom w:w="0" w:type="dxa"/>
              <w:right w:w="70" w:type="dxa"/>
            </w:tcMar>
          </w:tcPr>
          <w:p w:rsidR="006304F2" w:rsidRDefault="006304F2">
            <w:pPr>
              <w:pStyle w:val="Default"/>
              <w:spacing w:before="60" w:after="60"/>
            </w:pPr>
          </w:p>
        </w:tc>
      </w:tr>
    </w:tbl>
    <w:p w:rsidR="006304F2" w:rsidRDefault="006304F2">
      <w:pPr>
        <w:pStyle w:val="Default"/>
      </w:pPr>
    </w:p>
    <w:p w:rsidR="006304F2" w:rsidRDefault="00A5438D">
      <w:pPr>
        <w:pStyle w:val="Default"/>
        <w:spacing w:line="276" w:lineRule="atLeast"/>
        <w:jc w:val="both"/>
      </w:pPr>
      <w:r>
        <w:rPr>
          <w:rFonts w:ascii="Cambria" w:hAnsi="Cambria"/>
        </w:rPr>
        <w:t xml:space="preserve">Le projet "Étude de la température et de l'humectation de la litière des vergers en vue d'améliorer les modèles prévisionnels des maladies et ravageurs du pommier" fait partie intégrante d'une thématique générale d'amélioration des modèles prévisionnels de la lutte contre la tavelure du pommier en cours à l'IRDA et regroupant notamment des projets novateurs financés par le programme </w:t>
      </w:r>
      <w:proofErr w:type="spellStart"/>
      <w:r>
        <w:rPr>
          <w:rFonts w:ascii="Cambria" w:hAnsi="Cambria"/>
        </w:rPr>
        <w:t>Innov'Action</w:t>
      </w:r>
      <w:proofErr w:type="spellEnd"/>
      <w:r>
        <w:rPr>
          <w:rFonts w:ascii="Cambria" w:hAnsi="Cambria"/>
        </w:rPr>
        <w:t xml:space="preserve"> entre 2014 et 2017. L'objectif général est d'améliorer la compréhension et de mieux quantifier les interactions entre la plante, le pathogène et l'environnement afin d'obtenir des modèles les plus génériques possible dans différentes conditions climatiques et </w:t>
      </w:r>
      <w:r w:rsidR="00D504E7">
        <w:rPr>
          <w:rFonts w:ascii="Cambria" w:hAnsi="Cambria"/>
        </w:rPr>
        <w:t>pédoclimatiques</w:t>
      </w:r>
      <w:r>
        <w:rPr>
          <w:rFonts w:ascii="Cambria" w:hAnsi="Cambria"/>
        </w:rPr>
        <w:t xml:space="preserve">. L'originalité de ce projet repose sur la quantification des effets des températures de l'air, </w:t>
      </w:r>
      <w:r w:rsidR="008408CE">
        <w:rPr>
          <w:rFonts w:ascii="Cambria" w:hAnsi="Cambria"/>
        </w:rPr>
        <w:t xml:space="preserve">de la surface et du </w:t>
      </w:r>
      <w:r>
        <w:rPr>
          <w:rFonts w:ascii="Cambria" w:hAnsi="Cambria"/>
        </w:rPr>
        <w:t>sol, ainsi que de l'humidité et de la teneur en eau, sur la température et l'humectation de la litière de feuilles de pommier tavelées. Cette quantification permettra par la suite de simuler la température et l'humectation de la litière en fonction des variables climatiques locales usuelles, sans sonde dédiée</w:t>
      </w:r>
      <w:r w:rsidR="00040C09">
        <w:rPr>
          <w:rFonts w:ascii="Cambria" w:hAnsi="Cambria"/>
        </w:rPr>
        <w:t>.</w:t>
      </w:r>
    </w:p>
    <w:p w:rsidR="006304F2" w:rsidRDefault="00A5438D">
      <w:pPr>
        <w:pStyle w:val="Default"/>
        <w:spacing w:line="276" w:lineRule="atLeast"/>
        <w:jc w:val="both"/>
      </w:pPr>
      <w:r>
        <w:rPr>
          <w:rFonts w:ascii="Cambria" w:hAnsi="Cambria"/>
        </w:rPr>
        <w:t xml:space="preserve">Dès la fin de ce projet, les résultats rendront possible le développement d'un modèle biologique de la dynamique de maturation des </w:t>
      </w:r>
      <w:proofErr w:type="spellStart"/>
      <w:r>
        <w:rPr>
          <w:rFonts w:ascii="Cambria" w:hAnsi="Cambria"/>
        </w:rPr>
        <w:t>pseudothèces</w:t>
      </w:r>
      <w:proofErr w:type="spellEnd"/>
      <w:r>
        <w:rPr>
          <w:rFonts w:ascii="Cambria" w:hAnsi="Cambria"/>
        </w:rPr>
        <w:t xml:space="preserve"> de </w:t>
      </w:r>
      <w:r>
        <w:rPr>
          <w:rFonts w:ascii="Cambria" w:hAnsi="Cambria"/>
          <w:i/>
        </w:rPr>
        <w:t xml:space="preserve">Venturia </w:t>
      </w:r>
      <w:proofErr w:type="spellStart"/>
      <w:r>
        <w:rPr>
          <w:rFonts w:ascii="Cambria" w:hAnsi="Cambria"/>
          <w:i/>
        </w:rPr>
        <w:t>inaequalis</w:t>
      </w:r>
      <w:proofErr w:type="spellEnd"/>
      <w:r>
        <w:rPr>
          <w:rFonts w:ascii="Cambria" w:hAnsi="Cambria"/>
        </w:rPr>
        <w:t xml:space="preserve"> dans la litière au pied des arbres en fonction de la température réelle de la litière, ou </w:t>
      </w:r>
      <w:r w:rsidR="00AF413E">
        <w:rPr>
          <w:rFonts w:ascii="Cambria" w:hAnsi="Cambria"/>
        </w:rPr>
        <w:t>tout au</w:t>
      </w:r>
      <w:r>
        <w:rPr>
          <w:rFonts w:ascii="Cambria" w:hAnsi="Cambria"/>
        </w:rPr>
        <w:t xml:space="preserve"> moins une simulation plus proche</w:t>
      </w:r>
      <w:r w:rsidR="00AF413E">
        <w:rPr>
          <w:rFonts w:ascii="Cambria" w:hAnsi="Cambria"/>
        </w:rPr>
        <w:t xml:space="preserve"> de la réalité</w:t>
      </w:r>
      <w:r>
        <w:rPr>
          <w:rFonts w:ascii="Cambria" w:hAnsi="Cambria"/>
        </w:rPr>
        <w:t xml:space="preserve"> que celle </w:t>
      </w:r>
      <w:r w:rsidR="008408CE">
        <w:rPr>
          <w:rFonts w:ascii="Cambria" w:hAnsi="Cambria"/>
        </w:rPr>
        <w:t>employée</w:t>
      </w:r>
      <w:r>
        <w:rPr>
          <w:rFonts w:ascii="Cambria" w:hAnsi="Cambria"/>
        </w:rPr>
        <w:t xml:space="preserve"> actuellement</w:t>
      </w:r>
      <w:r w:rsidR="00AF413E">
        <w:rPr>
          <w:rFonts w:ascii="Cambria" w:hAnsi="Cambria"/>
        </w:rPr>
        <w:t>,</w:t>
      </w:r>
      <w:r>
        <w:rPr>
          <w:rFonts w:ascii="Cambria" w:hAnsi="Cambria"/>
        </w:rPr>
        <w:t xml:space="preserve"> qui consiste à </w:t>
      </w:r>
      <w:r w:rsidR="008408CE">
        <w:rPr>
          <w:rFonts w:ascii="Cambria" w:hAnsi="Cambria"/>
        </w:rPr>
        <w:t>utiliser</w:t>
      </w:r>
      <w:r>
        <w:rPr>
          <w:rFonts w:ascii="Cambria" w:hAnsi="Cambria"/>
        </w:rPr>
        <w:t xml:space="preserve"> la température de l'air</w:t>
      </w:r>
      <w:r w:rsidR="00AF413E">
        <w:rPr>
          <w:rFonts w:ascii="Cambria" w:hAnsi="Cambria"/>
        </w:rPr>
        <w:t xml:space="preserve"> à hauteur de station (environ 150 cm)</w:t>
      </w:r>
      <w:r>
        <w:rPr>
          <w:rFonts w:ascii="Cambria" w:hAnsi="Cambria"/>
        </w:rPr>
        <w:t>. Le modèle de température et d'humectation de la litière proposé da</w:t>
      </w:r>
      <w:r w:rsidR="00BC3C65">
        <w:rPr>
          <w:rFonts w:ascii="Cambria" w:hAnsi="Cambria"/>
        </w:rPr>
        <w:t xml:space="preserve">ns ce projet pourra aussi être </w:t>
      </w:r>
      <w:r>
        <w:rPr>
          <w:rFonts w:ascii="Cambria" w:hAnsi="Cambria"/>
        </w:rPr>
        <w:t>appliqué à l'élaboration de modèles du développement de certains autres ravageurs tributaires des conditions climatiques au sol.</w:t>
      </w:r>
    </w:p>
    <w:p w:rsidR="006304F2" w:rsidRDefault="006304F2">
      <w:pPr>
        <w:pStyle w:val="Default"/>
        <w:spacing w:line="276" w:lineRule="atLeast"/>
        <w:jc w:val="both"/>
      </w:pPr>
    </w:p>
    <w:p w:rsidR="006304F2" w:rsidRDefault="00A5438D">
      <w:pPr>
        <w:pStyle w:val="Default"/>
        <w:spacing w:line="276" w:lineRule="atLeast"/>
        <w:jc w:val="both"/>
      </w:pPr>
      <w:r>
        <w:rPr>
          <w:rFonts w:ascii="Cambria" w:hAnsi="Cambria"/>
        </w:rPr>
        <w:t xml:space="preserve">Hormis les phénomènes de compostage </w:t>
      </w:r>
      <w:r w:rsidR="00AF413E">
        <w:rPr>
          <w:rFonts w:ascii="Cambria" w:hAnsi="Cambria"/>
        </w:rPr>
        <w:t>dont la prise en compte n'est pas pertinente ici</w:t>
      </w:r>
      <w:r>
        <w:rPr>
          <w:rFonts w:ascii="Cambria" w:hAnsi="Cambria"/>
        </w:rPr>
        <w:t xml:space="preserve">, </w:t>
      </w:r>
      <w:r w:rsidR="00AF413E">
        <w:rPr>
          <w:rFonts w:ascii="Cambria" w:hAnsi="Cambria"/>
        </w:rPr>
        <w:t>la litière</w:t>
      </w:r>
      <w:r>
        <w:rPr>
          <w:rFonts w:ascii="Cambria" w:hAnsi="Cambria"/>
        </w:rPr>
        <w:t xml:space="preserve"> ne régule</w:t>
      </w:r>
      <w:r w:rsidR="00AF413E">
        <w:rPr>
          <w:rFonts w:ascii="Cambria" w:hAnsi="Cambria"/>
        </w:rPr>
        <w:t xml:space="preserve"> pas sa</w:t>
      </w:r>
      <w:r>
        <w:rPr>
          <w:rFonts w:ascii="Cambria" w:hAnsi="Cambria"/>
        </w:rPr>
        <w:t xml:space="preserve"> température et </w:t>
      </w:r>
      <w:r w:rsidR="00AF413E">
        <w:rPr>
          <w:rFonts w:ascii="Cambria" w:hAnsi="Cambria"/>
        </w:rPr>
        <w:t>son</w:t>
      </w:r>
      <w:r>
        <w:rPr>
          <w:rFonts w:ascii="Cambria" w:hAnsi="Cambria"/>
        </w:rPr>
        <w:t xml:space="preserve"> humidité. Ce</w:t>
      </w:r>
      <w:r w:rsidR="00A22171">
        <w:rPr>
          <w:rFonts w:ascii="Cambria" w:hAnsi="Cambria"/>
        </w:rPr>
        <w:t>s dernières</w:t>
      </w:r>
      <w:r>
        <w:rPr>
          <w:rFonts w:ascii="Cambria" w:hAnsi="Cambria"/>
        </w:rPr>
        <w:t xml:space="preserve"> </w:t>
      </w:r>
      <w:r w:rsidR="00D504E7">
        <w:rPr>
          <w:rFonts w:ascii="Cambria" w:hAnsi="Cambria"/>
        </w:rPr>
        <w:t>dépendent donc</w:t>
      </w:r>
      <w:r>
        <w:rPr>
          <w:rFonts w:ascii="Cambria" w:hAnsi="Cambria"/>
        </w:rPr>
        <w:t xml:space="preserve"> entièrement des conditions météorologiques ambiantes, et de la teneur en eau du sol : un sol saturé en eau ne favorisera pas un séchage rapide de la litière, alors qu'un sol sec pourra – selon le type de sol – favoriser un séchage par absorption de l'eau de la litière. Il est donc primordial de caractériser le type de sol et de déterminer les conditions thermiques autour de la litière, ainsi que les apports d'eau. Toutes ces variables sont purement physiques et leur modélisation repose sur des systèmes d'équations génériques ne nécessitant pas de calibration. Ainsi, deux années de mesures</w:t>
      </w:r>
      <w:r w:rsidR="008408CE">
        <w:rPr>
          <w:rFonts w:ascii="Cambria" w:hAnsi="Cambria"/>
        </w:rPr>
        <w:t xml:space="preserve"> suffiront</w:t>
      </w:r>
      <w:r>
        <w:rPr>
          <w:rFonts w:ascii="Cambria" w:hAnsi="Cambria"/>
        </w:rPr>
        <w:t xml:space="preserve"> pour valider le modèle. La seule </w:t>
      </w:r>
      <w:r w:rsidR="008408CE">
        <w:rPr>
          <w:rFonts w:ascii="Cambria" w:hAnsi="Cambria"/>
        </w:rPr>
        <w:t>contrainte</w:t>
      </w:r>
      <w:r>
        <w:rPr>
          <w:rFonts w:ascii="Cambria" w:hAnsi="Cambria"/>
        </w:rPr>
        <w:t xml:space="preserve"> pouvant </w:t>
      </w:r>
      <w:r w:rsidR="008408CE">
        <w:rPr>
          <w:rFonts w:ascii="Cambria" w:hAnsi="Cambria"/>
        </w:rPr>
        <w:t>interférer</w:t>
      </w:r>
      <w:r>
        <w:rPr>
          <w:rFonts w:ascii="Cambria" w:hAnsi="Cambria"/>
        </w:rPr>
        <w:t xml:space="preserve"> </w:t>
      </w:r>
      <w:r w:rsidR="00BC3C65">
        <w:rPr>
          <w:rFonts w:ascii="Cambria" w:hAnsi="Cambria"/>
        </w:rPr>
        <w:t>avec</w:t>
      </w:r>
      <w:r>
        <w:rPr>
          <w:rFonts w:ascii="Cambria" w:hAnsi="Cambria"/>
        </w:rPr>
        <w:t xml:space="preserve"> notre approche </w:t>
      </w:r>
      <w:r w:rsidR="00627223">
        <w:rPr>
          <w:rFonts w:ascii="Cambria" w:hAnsi="Cambria"/>
        </w:rPr>
        <w:t>serait</w:t>
      </w:r>
      <w:r>
        <w:rPr>
          <w:rFonts w:ascii="Cambria" w:hAnsi="Cambria"/>
        </w:rPr>
        <w:t xml:space="preserve"> une année très atypique sur le plan météorologique, tout au long de la saison. Or la probabilité de deux années très atypiques consécutives est </w:t>
      </w:r>
      <w:r w:rsidR="00473260">
        <w:rPr>
          <w:rFonts w:ascii="Cambria" w:hAnsi="Cambria"/>
        </w:rPr>
        <w:t>infime</w:t>
      </w:r>
      <w:r>
        <w:rPr>
          <w:rFonts w:ascii="Cambria" w:hAnsi="Cambria"/>
        </w:rPr>
        <w:t xml:space="preserve">. C'est la raison pour laquelle nous </w:t>
      </w:r>
      <w:r w:rsidR="008408CE">
        <w:rPr>
          <w:rFonts w:ascii="Cambria" w:hAnsi="Cambria"/>
        </w:rPr>
        <w:t>allons</w:t>
      </w:r>
      <w:r>
        <w:rPr>
          <w:rFonts w:ascii="Cambria" w:hAnsi="Cambria"/>
        </w:rPr>
        <w:t xml:space="preserve"> débuter les mesures physiques au sol dès le début avril 2014, une fois que la litière de feuilles tav</w:t>
      </w:r>
      <w:r w:rsidR="00D019E2">
        <w:rPr>
          <w:rFonts w:ascii="Cambria" w:hAnsi="Cambria"/>
        </w:rPr>
        <w:t xml:space="preserve">elées sera à l'air libre, et </w:t>
      </w:r>
      <w:r>
        <w:rPr>
          <w:rFonts w:ascii="Cambria" w:hAnsi="Cambria"/>
        </w:rPr>
        <w:t>réitérer les mesures en 2015. Ainsi, nous obtiendrons des données qui permettront de valider le modèle de température et d'humectation de la litière</w:t>
      </w:r>
      <w:r w:rsidR="004143AB">
        <w:rPr>
          <w:rFonts w:ascii="Cambria" w:hAnsi="Cambria"/>
        </w:rPr>
        <w:t>,</w:t>
      </w:r>
      <w:r>
        <w:rPr>
          <w:rFonts w:ascii="Cambria" w:hAnsi="Cambria"/>
        </w:rPr>
        <w:t xml:space="preserve"> qui sera </w:t>
      </w:r>
      <w:r w:rsidR="00D019E2">
        <w:rPr>
          <w:rFonts w:ascii="Cambria" w:hAnsi="Cambria"/>
        </w:rPr>
        <w:t>élaboré</w:t>
      </w:r>
      <w:r>
        <w:rPr>
          <w:rFonts w:ascii="Cambria" w:hAnsi="Cambria"/>
        </w:rPr>
        <w:t xml:space="preserve"> entre le quatrième trimestre 2014 et le premier trimestre 2015.</w:t>
      </w:r>
    </w:p>
    <w:p w:rsidR="006304F2" w:rsidRDefault="00A5438D">
      <w:pPr>
        <w:pStyle w:val="Default"/>
        <w:spacing w:line="276" w:lineRule="atLeast"/>
        <w:jc w:val="both"/>
      </w:pPr>
      <w:r>
        <w:rPr>
          <w:rFonts w:ascii="Cambria" w:hAnsi="Cambria"/>
        </w:rPr>
        <w:lastRenderedPageBreak/>
        <w:t>Ce dernier permettra, à partir des propriétés thermiques du sol et de la température de l'air (à hauteur standard sur station ou à la surface d'un sol nu), de l'humidité relative de l'air, du rayonnement solaire et thermique au sol, de la vitesse du vent, et de la pluviométrie, d'estimer le profil de température dans le sol. Connaissant ainsi les conditions de température sur et sous la litière, le modèle sera en mesure d'estimer l'échauffement ou le refroidissement de la litière. La connaissance des propriét</w:t>
      </w:r>
      <w:r w:rsidR="008408CE">
        <w:rPr>
          <w:rFonts w:ascii="Cambria" w:hAnsi="Cambria"/>
        </w:rPr>
        <w:t xml:space="preserve">és hydrauliques du sol et de l'intensité </w:t>
      </w:r>
      <w:r>
        <w:rPr>
          <w:rFonts w:ascii="Cambria" w:hAnsi="Cambria"/>
        </w:rPr>
        <w:t>de</w:t>
      </w:r>
      <w:r w:rsidR="008408CE">
        <w:rPr>
          <w:rFonts w:ascii="Cambria" w:hAnsi="Cambria"/>
        </w:rPr>
        <w:t>s</w:t>
      </w:r>
      <w:r>
        <w:rPr>
          <w:rFonts w:ascii="Cambria" w:hAnsi="Cambria"/>
        </w:rPr>
        <w:t xml:space="preserve"> précipitations permettra quant à elle d'évaluer l'humectation de la litière.</w:t>
      </w:r>
    </w:p>
    <w:p w:rsidR="006304F2" w:rsidRDefault="00A5438D">
      <w:pPr>
        <w:pStyle w:val="Default"/>
        <w:spacing w:line="276" w:lineRule="atLeast"/>
        <w:jc w:val="both"/>
      </w:pPr>
      <w:bookmarkStart w:id="1" w:name="_GoBack"/>
      <w:bookmarkEnd w:id="1"/>
      <w:r>
        <w:rPr>
          <w:rFonts w:ascii="Cambria" w:hAnsi="Cambria"/>
        </w:rPr>
        <w:t xml:space="preserve">L'objectif </w:t>
      </w:r>
      <w:r w:rsidR="00A22171">
        <w:rPr>
          <w:rFonts w:ascii="Cambria" w:hAnsi="Cambria"/>
        </w:rPr>
        <w:t>est</w:t>
      </w:r>
      <w:r w:rsidR="00A22171">
        <w:rPr>
          <w:rFonts w:ascii="Cambria" w:hAnsi="Cambria"/>
        </w:rPr>
        <w:t xml:space="preserve"> </w:t>
      </w:r>
      <w:r w:rsidR="00627223">
        <w:rPr>
          <w:rFonts w:ascii="Cambria" w:hAnsi="Cambria"/>
        </w:rPr>
        <w:t>d'élaborer un modèle</w:t>
      </w:r>
      <w:r>
        <w:rPr>
          <w:rFonts w:ascii="Cambria" w:hAnsi="Cambria"/>
        </w:rPr>
        <w:t xml:space="preserve"> représentatif de la température et de l'humidité de la litière à partir d'observations </w:t>
      </w:r>
      <w:r w:rsidR="00AF413E">
        <w:rPr>
          <w:rFonts w:ascii="Cambria" w:hAnsi="Cambria"/>
        </w:rPr>
        <w:t>pouvant être</w:t>
      </w:r>
      <w:r>
        <w:rPr>
          <w:rFonts w:ascii="Cambria" w:hAnsi="Cambria"/>
        </w:rPr>
        <w:t xml:space="preserve"> </w:t>
      </w:r>
      <w:r w:rsidR="00AF413E">
        <w:rPr>
          <w:rFonts w:ascii="Cambria" w:hAnsi="Cambria"/>
        </w:rPr>
        <w:t>aisément</w:t>
      </w:r>
      <w:r>
        <w:rPr>
          <w:rFonts w:ascii="Cambria" w:hAnsi="Cambria"/>
        </w:rPr>
        <w:t xml:space="preserve"> obtenues (</w:t>
      </w:r>
      <w:r w:rsidR="00AF413E">
        <w:rPr>
          <w:rFonts w:ascii="Cambria" w:hAnsi="Cambria"/>
          <w:i/>
        </w:rPr>
        <w:t>i.e.</w:t>
      </w:r>
      <w:r>
        <w:rPr>
          <w:rFonts w:ascii="Cambria" w:hAnsi="Cambria"/>
        </w:rPr>
        <w:t xml:space="preserve"> données</w:t>
      </w:r>
      <w:r w:rsidR="00AF413E">
        <w:rPr>
          <w:rFonts w:ascii="Cambria" w:hAnsi="Cambria"/>
        </w:rPr>
        <w:t xml:space="preserve"> météorologiques</w:t>
      </w:r>
      <w:r>
        <w:rPr>
          <w:rFonts w:ascii="Cambria" w:hAnsi="Cambria"/>
        </w:rPr>
        <w:t xml:space="preserve"> </w:t>
      </w:r>
      <w:r w:rsidR="00AF413E">
        <w:rPr>
          <w:rFonts w:ascii="Cambria" w:hAnsi="Cambria"/>
        </w:rPr>
        <w:t>fournies par E</w:t>
      </w:r>
      <w:r>
        <w:rPr>
          <w:rFonts w:ascii="Cambria" w:hAnsi="Cambria"/>
        </w:rPr>
        <w:t>nvironnement Canada) et donc facilement applicable. Il est possible que le type</w:t>
      </w:r>
      <w:r w:rsidR="008408CE">
        <w:rPr>
          <w:rFonts w:ascii="Cambria" w:hAnsi="Cambria"/>
        </w:rPr>
        <w:t xml:space="preserve"> général</w:t>
      </w:r>
      <w:r>
        <w:rPr>
          <w:rFonts w:ascii="Cambria" w:hAnsi="Cambria"/>
        </w:rPr>
        <w:t xml:space="preserve"> de sol intervienne significativement dans le modèle, mais cette contrainte est mineure puisqu'il peut être établi </w:t>
      </w:r>
      <w:r w:rsidR="00A22171">
        <w:rPr>
          <w:rFonts w:ascii="Cambria" w:hAnsi="Cambria"/>
        </w:rPr>
        <w:t>précisément</w:t>
      </w:r>
      <w:r w:rsidR="00A22171">
        <w:rPr>
          <w:rFonts w:ascii="Cambria" w:hAnsi="Cambria"/>
        </w:rPr>
        <w:t xml:space="preserve"> </w:t>
      </w:r>
      <w:r>
        <w:rPr>
          <w:rFonts w:ascii="Cambria" w:hAnsi="Cambria"/>
        </w:rPr>
        <w:t>pour les sites où la simulation de la température de la litière est souhaitée</w:t>
      </w:r>
      <w:r w:rsidR="00F75A32">
        <w:rPr>
          <w:rFonts w:ascii="Cambria" w:hAnsi="Cambria"/>
        </w:rPr>
        <w:t>,</w:t>
      </w:r>
      <w:r>
        <w:rPr>
          <w:rFonts w:ascii="Cambria" w:hAnsi="Cambria"/>
        </w:rPr>
        <w:t xml:space="preserve"> et que ce paramètre demeure</w:t>
      </w:r>
      <w:r w:rsidR="00F75A32">
        <w:rPr>
          <w:rFonts w:ascii="Cambria" w:hAnsi="Cambria"/>
        </w:rPr>
        <w:t>rait</w:t>
      </w:r>
      <w:r>
        <w:rPr>
          <w:rFonts w:ascii="Cambria" w:hAnsi="Cambria"/>
        </w:rPr>
        <w:t xml:space="preserve"> une constante par la suite.</w:t>
      </w:r>
    </w:p>
    <w:p w:rsidR="006304F2" w:rsidRDefault="006304F2">
      <w:pPr>
        <w:pStyle w:val="Default"/>
        <w:spacing w:line="276" w:lineRule="atLeast"/>
        <w:jc w:val="both"/>
      </w:pPr>
    </w:p>
    <w:p w:rsidR="006304F2" w:rsidRDefault="00A5438D">
      <w:pPr>
        <w:pStyle w:val="Default"/>
        <w:spacing w:line="276" w:lineRule="atLeast"/>
        <w:jc w:val="both"/>
      </w:pPr>
      <w:r>
        <w:rPr>
          <w:rFonts w:ascii="Cambria" w:hAnsi="Cambria"/>
        </w:rPr>
        <w:t xml:space="preserve">Le lien </w:t>
      </w:r>
      <w:r w:rsidR="00D019E2">
        <w:rPr>
          <w:rFonts w:ascii="Cambria" w:hAnsi="Cambria"/>
        </w:rPr>
        <w:t>avec</w:t>
      </w:r>
      <w:r>
        <w:rPr>
          <w:rFonts w:ascii="Cambria" w:hAnsi="Cambria"/>
        </w:rPr>
        <w:t xml:space="preserve"> la maturation des </w:t>
      </w:r>
      <w:proofErr w:type="spellStart"/>
      <w:r>
        <w:rPr>
          <w:rFonts w:ascii="Cambria" w:hAnsi="Cambria"/>
        </w:rPr>
        <w:t>pseudothèces</w:t>
      </w:r>
      <w:proofErr w:type="spellEnd"/>
      <w:r>
        <w:rPr>
          <w:rFonts w:ascii="Cambria" w:hAnsi="Cambria"/>
        </w:rPr>
        <w:t xml:space="preserve"> réside dans la dépendance d</w:t>
      </w:r>
      <w:r w:rsidR="00D019E2">
        <w:rPr>
          <w:rFonts w:ascii="Cambria" w:hAnsi="Cambria"/>
        </w:rPr>
        <w:t>u</w:t>
      </w:r>
      <w:r>
        <w:rPr>
          <w:rFonts w:ascii="Cambria" w:hAnsi="Cambria"/>
        </w:rPr>
        <w:t xml:space="preserve"> développement</w:t>
      </w:r>
      <w:r w:rsidR="00D019E2">
        <w:rPr>
          <w:rFonts w:ascii="Cambria" w:hAnsi="Cambria"/>
        </w:rPr>
        <w:t xml:space="preserve"> de ces dernières</w:t>
      </w:r>
      <w:r>
        <w:rPr>
          <w:rFonts w:ascii="Cambria" w:hAnsi="Cambria"/>
        </w:rPr>
        <w:t xml:space="preserve"> aux</w:t>
      </w:r>
      <w:r w:rsidR="00627223">
        <w:rPr>
          <w:rFonts w:ascii="Cambria" w:hAnsi="Cambria"/>
        </w:rPr>
        <w:t xml:space="preserve"> conditions climatiques. Cette dépendance a été</w:t>
      </w:r>
      <w:r>
        <w:rPr>
          <w:rFonts w:ascii="Cambria" w:hAnsi="Cambria"/>
        </w:rPr>
        <w:t xml:space="preserve"> établie par de nombreuses observations, </w:t>
      </w:r>
      <w:r w:rsidR="00D019E2">
        <w:rPr>
          <w:rFonts w:ascii="Cambria" w:hAnsi="Cambria"/>
        </w:rPr>
        <w:t>mais la relation</w:t>
      </w:r>
      <w:r>
        <w:rPr>
          <w:rFonts w:ascii="Cambria" w:hAnsi="Cambria"/>
        </w:rPr>
        <w:t xml:space="preserve"> </w:t>
      </w:r>
      <w:r w:rsidR="00627223">
        <w:rPr>
          <w:rFonts w:ascii="Cambria" w:hAnsi="Cambria"/>
        </w:rPr>
        <w:t xml:space="preserve">de la maturation des </w:t>
      </w:r>
      <w:proofErr w:type="spellStart"/>
      <w:r w:rsidR="00627223">
        <w:rPr>
          <w:rFonts w:ascii="Cambria" w:hAnsi="Cambria"/>
        </w:rPr>
        <w:t>pseudothèces</w:t>
      </w:r>
      <w:proofErr w:type="spellEnd"/>
      <w:r w:rsidR="00627223">
        <w:rPr>
          <w:rFonts w:ascii="Cambria" w:hAnsi="Cambria"/>
        </w:rPr>
        <w:t xml:space="preserve"> </w:t>
      </w:r>
      <w:r>
        <w:rPr>
          <w:rFonts w:ascii="Cambria" w:hAnsi="Cambria"/>
        </w:rPr>
        <w:t>avec la température</w:t>
      </w:r>
      <w:r w:rsidR="00D019E2">
        <w:rPr>
          <w:rFonts w:ascii="Cambria" w:hAnsi="Cambria"/>
        </w:rPr>
        <w:t xml:space="preserve"> et l'humectation</w:t>
      </w:r>
      <w:r>
        <w:rPr>
          <w:rFonts w:ascii="Cambria" w:hAnsi="Cambria"/>
        </w:rPr>
        <w:t xml:space="preserve"> de la litière n'a jamais été mesuré</w:t>
      </w:r>
      <w:r w:rsidR="00627223">
        <w:rPr>
          <w:rFonts w:ascii="Cambria" w:hAnsi="Cambria"/>
        </w:rPr>
        <w:t>e</w:t>
      </w:r>
      <w:r>
        <w:rPr>
          <w:rFonts w:ascii="Cambria" w:hAnsi="Cambria"/>
        </w:rPr>
        <w:t xml:space="preserve">. Les différentes zones de mesure, représentatives notamment de la variabilité du microclimat et du type de sol au sein d'un verger, permettront d'évaluer finement si la maturation et le potentiel éjectable des </w:t>
      </w:r>
      <w:proofErr w:type="spellStart"/>
      <w:r>
        <w:rPr>
          <w:rFonts w:ascii="Cambria" w:hAnsi="Cambria"/>
        </w:rPr>
        <w:t>pseudothèces</w:t>
      </w:r>
      <w:proofErr w:type="spellEnd"/>
      <w:r>
        <w:rPr>
          <w:rFonts w:ascii="Cambria" w:hAnsi="Cambria"/>
        </w:rPr>
        <w:t xml:space="preserve"> peu</w:t>
      </w:r>
      <w:r w:rsidR="00A22171">
        <w:rPr>
          <w:rFonts w:ascii="Cambria" w:hAnsi="Cambria"/>
        </w:rPr>
        <w:t>ven</w:t>
      </w:r>
      <w:r>
        <w:rPr>
          <w:rFonts w:ascii="Cambria" w:hAnsi="Cambria"/>
        </w:rPr>
        <w:t>t être corrélé</w:t>
      </w:r>
      <w:r w:rsidR="00A22171">
        <w:rPr>
          <w:rFonts w:ascii="Cambria" w:hAnsi="Cambria"/>
        </w:rPr>
        <w:t>s</w:t>
      </w:r>
      <w:r>
        <w:rPr>
          <w:rFonts w:ascii="Cambria" w:hAnsi="Cambria"/>
        </w:rPr>
        <w:t xml:space="preserve"> à ces variations et dans quelles proportions. Pour ce faire, une analyse fine du niveau de maturation des </w:t>
      </w:r>
      <w:proofErr w:type="spellStart"/>
      <w:r>
        <w:rPr>
          <w:rFonts w:ascii="Cambria" w:hAnsi="Cambria"/>
        </w:rPr>
        <w:t>pseudothèces</w:t>
      </w:r>
      <w:proofErr w:type="spellEnd"/>
      <w:r>
        <w:rPr>
          <w:rFonts w:ascii="Cambria" w:hAnsi="Cambria"/>
        </w:rPr>
        <w:t xml:space="preserve"> sera effectué</w:t>
      </w:r>
      <w:r w:rsidR="00401F14">
        <w:rPr>
          <w:rFonts w:ascii="Cambria" w:hAnsi="Cambria"/>
        </w:rPr>
        <w:t>e</w:t>
      </w:r>
      <w:r w:rsidR="00D019E2">
        <w:rPr>
          <w:rFonts w:ascii="Cambria" w:hAnsi="Cambria"/>
        </w:rPr>
        <w:t xml:space="preserve"> </w:t>
      </w:r>
      <w:r>
        <w:rPr>
          <w:rFonts w:ascii="Cambria" w:hAnsi="Cambria"/>
        </w:rPr>
        <w:t>: des feuilles seront prélevées</w:t>
      </w:r>
      <w:r w:rsidR="00A22171">
        <w:rPr>
          <w:rFonts w:ascii="Cambria" w:hAnsi="Cambria"/>
        </w:rPr>
        <w:t xml:space="preserve"> </w:t>
      </w:r>
      <w:r>
        <w:rPr>
          <w:rFonts w:ascii="Cambria" w:hAnsi="Cambria"/>
        </w:rPr>
        <w:t>dans la litière de chaque zone de mesure</w:t>
      </w:r>
      <w:r w:rsidR="00A22171" w:rsidRPr="00A22171">
        <w:rPr>
          <w:rFonts w:ascii="Cambria" w:hAnsi="Cambria"/>
        </w:rPr>
        <w:t xml:space="preserve"> </w:t>
      </w:r>
      <w:r w:rsidR="00A22171">
        <w:rPr>
          <w:rFonts w:ascii="Cambria" w:hAnsi="Cambria"/>
        </w:rPr>
        <w:t>deux fois par semaine en 2014 et 2015</w:t>
      </w:r>
      <w:r>
        <w:rPr>
          <w:rFonts w:ascii="Cambria" w:hAnsi="Cambria"/>
        </w:rPr>
        <w:t xml:space="preserve">, et le </w:t>
      </w:r>
      <w:r w:rsidR="008408CE">
        <w:rPr>
          <w:rFonts w:ascii="Cambria" w:hAnsi="Cambria"/>
        </w:rPr>
        <w:t>pourcentage</w:t>
      </w:r>
      <w:r>
        <w:rPr>
          <w:rFonts w:ascii="Cambria" w:hAnsi="Cambria"/>
        </w:rPr>
        <w:t xml:space="preserve"> d'asques indifférenciées, immatures, et matures sera identifié</w:t>
      </w:r>
      <w:r w:rsidR="008408CE">
        <w:rPr>
          <w:rFonts w:ascii="Cambria" w:hAnsi="Cambria"/>
        </w:rPr>
        <w:t xml:space="preserve"> pour chaque </w:t>
      </w:r>
      <w:proofErr w:type="spellStart"/>
      <w:r w:rsidR="00F51353">
        <w:rPr>
          <w:rFonts w:ascii="Cambria" w:hAnsi="Cambria"/>
        </w:rPr>
        <w:t>pseudothèce</w:t>
      </w:r>
      <w:proofErr w:type="spellEnd"/>
      <w:r>
        <w:rPr>
          <w:rFonts w:ascii="Cambria" w:hAnsi="Cambria"/>
        </w:rPr>
        <w:t>, permettant de savoir au sein d'un même stade de l'échelle de Sutton, le degré d'avancement</w:t>
      </w:r>
      <w:r w:rsidR="00187036">
        <w:rPr>
          <w:rFonts w:ascii="Cambria" w:hAnsi="Cambria"/>
        </w:rPr>
        <w:t xml:space="preserve"> précis</w:t>
      </w:r>
      <w:r>
        <w:rPr>
          <w:rFonts w:ascii="Cambria" w:hAnsi="Cambria"/>
        </w:rPr>
        <w:t xml:space="preserve"> de la maturation des </w:t>
      </w:r>
      <w:proofErr w:type="spellStart"/>
      <w:r>
        <w:rPr>
          <w:rFonts w:ascii="Cambria" w:hAnsi="Cambria"/>
        </w:rPr>
        <w:t>pseudothèces</w:t>
      </w:r>
      <w:proofErr w:type="spellEnd"/>
      <w:r>
        <w:rPr>
          <w:rFonts w:ascii="Cambria" w:hAnsi="Cambria"/>
        </w:rPr>
        <w:t xml:space="preserve">. </w:t>
      </w:r>
      <w:r w:rsidR="00BC3C65">
        <w:rPr>
          <w:rFonts w:ascii="Cambria" w:hAnsi="Cambria"/>
        </w:rPr>
        <w:t xml:space="preserve">L'existence ou non d'une variabilité de vitesse de maturation au sein d'un même verger permettra de conclure sur la résolution </w:t>
      </w:r>
      <w:r w:rsidR="00BC3C65">
        <w:rPr>
          <w:rFonts w:ascii="Cambria" w:hAnsi="Cambria"/>
        </w:rPr>
        <w:t>du</w:t>
      </w:r>
      <w:r w:rsidR="00BC3C65">
        <w:rPr>
          <w:rFonts w:ascii="Cambria" w:hAnsi="Cambria"/>
        </w:rPr>
        <w:t xml:space="preserve"> mod</w:t>
      </w:r>
      <w:r w:rsidR="00BC3C65">
        <w:rPr>
          <w:rFonts w:ascii="Cambria" w:hAnsi="Cambria"/>
        </w:rPr>
        <w:t>èle</w:t>
      </w:r>
      <w:r w:rsidR="00BC3C65">
        <w:rPr>
          <w:rFonts w:ascii="Cambria" w:hAnsi="Cambria"/>
        </w:rPr>
        <w:t xml:space="preserve"> de maturation à envisager</w:t>
      </w:r>
      <w:r w:rsidR="00BC3C65">
        <w:rPr>
          <w:rFonts w:ascii="Cambria" w:hAnsi="Cambria"/>
        </w:rPr>
        <w:t xml:space="preserve">. </w:t>
      </w:r>
      <w:r>
        <w:rPr>
          <w:rFonts w:ascii="Cambria" w:hAnsi="Cambria"/>
        </w:rPr>
        <w:t xml:space="preserve">De la même manière, le potentiel éjectable sera mesuré une </w:t>
      </w:r>
      <w:r w:rsidR="00BC3C65">
        <w:rPr>
          <w:rFonts w:ascii="Cambria" w:hAnsi="Cambria"/>
        </w:rPr>
        <w:t xml:space="preserve">à deux </w:t>
      </w:r>
      <w:r>
        <w:rPr>
          <w:rFonts w:ascii="Cambria" w:hAnsi="Cambria"/>
        </w:rPr>
        <w:t xml:space="preserve">fois par semaine sur les feuilles prélevées pour déterminer la variabilité </w:t>
      </w:r>
      <w:r w:rsidR="00187036">
        <w:rPr>
          <w:rFonts w:ascii="Cambria" w:hAnsi="Cambria"/>
        </w:rPr>
        <w:t xml:space="preserve">potentielle </w:t>
      </w:r>
      <w:r>
        <w:rPr>
          <w:rFonts w:ascii="Cambria" w:hAnsi="Cambria"/>
        </w:rPr>
        <w:t>au sein du même verger de la productivité d'ascospores</w:t>
      </w:r>
      <w:r w:rsidR="00187036">
        <w:rPr>
          <w:rFonts w:ascii="Cambria" w:hAnsi="Cambria"/>
        </w:rPr>
        <w:t>,</w:t>
      </w:r>
      <w:r>
        <w:rPr>
          <w:rFonts w:ascii="Cambria" w:hAnsi="Cambria"/>
        </w:rPr>
        <w:t xml:space="preserve"> pour des échantillons de feuilles standardisés avec le même potentiel de départ</w:t>
      </w:r>
      <w:r w:rsidR="00F75A32">
        <w:rPr>
          <w:rFonts w:ascii="Cambria" w:hAnsi="Cambria"/>
        </w:rPr>
        <w:t>.</w:t>
      </w:r>
    </w:p>
    <w:p w:rsidR="006304F2" w:rsidRDefault="006304F2">
      <w:pPr>
        <w:pStyle w:val="Default"/>
        <w:spacing w:line="276" w:lineRule="atLeast"/>
        <w:jc w:val="both"/>
      </w:pPr>
    </w:p>
    <w:p w:rsidR="006304F2" w:rsidRDefault="00A5438D">
      <w:pPr>
        <w:pStyle w:val="Default"/>
        <w:spacing w:line="276" w:lineRule="atLeast"/>
        <w:jc w:val="both"/>
      </w:pPr>
      <w:r>
        <w:rPr>
          <w:rFonts w:ascii="Cambria" w:hAnsi="Cambria"/>
        </w:rPr>
        <w:t xml:space="preserve">Ainsi, nous serons en mesure, dans le temps de ce projet, </w:t>
      </w:r>
      <w:r w:rsidR="00BC3C65">
        <w:rPr>
          <w:rFonts w:ascii="Cambria" w:hAnsi="Cambria"/>
        </w:rPr>
        <w:t>d'atteindre</w:t>
      </w:r>
      <w:r>
        <w:rPr>
          <w:rFonts w:ascii="Cambria" w:hAnsi="Cambria"/>
        </w:rPr>
        <w:t xml:space="preserve"> </w:t>
      </w:r>
      <w:r w:rsidR="00DC2BF4">
        <w:rPr>
          <w:rFonts w:ascii="Cambria" w:hAnsi="Cambria"/>
        </w:rPr>
        <w:t>l</w:t>
      </w:r>
      <w:r>
        <w:rPr>
          <w:rFonts w:ascii="Cambria" w:hAnsi="Cambria"/>
        </w:rPr>
        <w:t xml:space="preserve">es objectifs </w:t>
      </w:r>
      <w:r w:rsidR="00DC2BF4">
        <w:rPr>
          <w:rFonts w:ascii="Cambria" w:hAnsi="Cambria"/>
        </w:rPr>
        <w:t>poursuivis et</w:t>
      </w:r>
      <w:r>
        <w:rPr>
          <w:rFonts w:ascii="Cambria" w:hAnsi="Cambria"/>
        </w:rPr>
        <w:t xml:space="preserve"> de</w:t>
      </w:r>
      <w:r w:rsidR="00DC2BF4">
        <w:rPr>
          <w:rFonts w:ascii="Cambria" w:hAnsi="Cambria"/>
        </w:rPr>
        <w:t xml:space="preserve"> fournir le</w:t>
      </w:r>
      <w:r>
        <w:rPr>
          <w:rFonts w:ascii="Cambria" w:hAnsi="Cambria"/>
        </w:rPr>
        <w:t>s livrables annoncés, à savoir un ensemble des données physiques et biologiques mesurées au cours des saisons 2014 et 2015, et un modèle de la température et de l'humectation de la litière.</w:t>
      </w:r>
    </w:p>
    <w:p w:rsidR="006304F2" w:rsidRDefault="006304F2">
      <w:pPr>
        <w:pStyle w:val="Default"/>
        <w:spacing w:line="276" w:lineRule="atLeast"/>
        <w:jc w:val="both"/>
      </w:pPr>
    </w:p>
    <w:p w:rsidR="006304F2" w:rsidRDefault="00A5438D">
      <w:pPr>
        <w:pStyle w:val="Default"/>
        <w:spacing w:line="276" w:lineRule="atLeast"/>
        <w:jc w:val="both"/>
      </w:pPr>
      <w:r>
        <w:rPr>
          <w:rFonts w:ascii="Cambria" w:hAnsi="Cambria"/>
        </w:rPr>
        <w:t xml:space="preserve">L'élaboration d'un modèle de maturation des </w:t>
      </w:r>
      <w:proofErr w:type="spellStart"/>
      <w:r>
        <w:rPr>
          <w:rFonts w:ascii="Cambria" w:hAnsi="Cambria"/>
        </w:rPr>
        <w:t>pseudothèces</w:t>
      </w:r>
      <w:proofErr w:type="spellEnd"/>
      <w:r>
        <w:rPr>
          <w:rFonts w:ascii="Cambria" w:hAnsi="Cambria"/>
        </w:rPr>
        <w:t xml:space="preserve"> en fonction des conditions climatiques dans la litière et leur impact sur la productivité </w:t>
      </w:r>
      <w:r w:rsidR="00D048B1">
        <w:rPr>
          <w:rFonts w:ascii="Cambria" w:hAnsi="Cambria"/>
        </w:rPr>
        <w:t>d'</w:t>
      </w:r>
      <w:r>
        <w:rPr>
          <w:rFonts w:ascii="Cambria" w:hAnsi="Cambria"/>
        </w:rPr>
        <w:t>ascospores ser</w:t>
      </w:r>
      <w:r w:rsidR="00DC2BF4">
        <w:rPr>
          <w:rFonts w:ascii="Cambria" w:hAnsi="Cambria"/>
        </w:rPr>
        <w:t>a donc</w:t>
      </w:r>
      <w:r>
        <w:rPr>
          <w:rFonts w:ascii="Cambria" w:hAnsi="Cambria"/>
        </w:rPr>
        <w:t xml:space="preserve"> rendu</w:t>
      </w:r>
      <w:r w:rsidR="00C94DA6">
        <w:rPr>
          <w:rFonts w:ascii="Cambria" w:hAnsi="Cambria"/>
        </w:rPr>
        <w:t>e</w:t>
      </w:r>
      <w:r w:rsidR="00DC2BF4">
        <w:rPr>
          <w:rFonts w:ascii="Cambria" w:hAnsi="Cambria"/>
        </w:rPr>
        <w:t xml:space="preserve"> possible suite à la réalisation de ce projet</w:t>
      </w:r>
      <w:r>
        <w:rPr>
          <w:rFonts w:ascii="Cambria" w:hAnsi="Cambria"/>
        </w:rPr>
        <w:t>.</w:t>
      </w:r>
    </w:p>
    <w:sectPr w:rsidR="006304F2" w:rsidSect="00BC3C65">
      <w:pgSz w:w="12240" w:h="15840"/>
      <w:pgMar w:top="851" w:right="900" w:bottom="993" w:left="851"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F2"/>
    <w:rsid w:val="00040C09"/>
    <w:rsid w:val="00187036"/>
    <w:rsid w:val="003A2F8E"/>
    <w:rsid w:val="00401F14"/>
    <w:rsid w:val="004143AB"/>
    <w:rsid w:val="00473260"/>
    <w:rsid w:val="00627223"/>
    <w:rsid w:val="006304F2"/>
    <w:rsid w:val="00821AB9"/>
    <w:rsid w:val="008408CE"/>
    <w:rsid w:val="00A22171"/>
    <w:rsid w:val="00A5438D"/>
    <w:rsid w:val="00AF413E"/>
    <w:rsid w:val="00BC3C65"/>
    <w:rsid w:val="00C03938"/>
    <w:rsid w:val="00C94DA6"/>
    <w:rsid w:val="00D019E2"/>
    <w:rsid w:val="00D048B1"/>
    <w:rsid w:val="00D504E7"/>
    <w:rsid w:val="00DC2BF4"/>
    <w:rsid w:val="00E900C3"/>
    <w:rsid w:val="00F51353"/>
    <w:rsid w:val="00F75A3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tabs>
        <w:tab w:val="left" w:pos="708"/>
      </w:tabs>
      <w:suppressAutoHyphens/>
      <w:spacing w:after="0" w:line="100" w:lineRule="atLeast"/>
    </w:pPr>
    <w:rPr>
      <w:rFonts w:ascii="Times New Roman" w:eastAsia="Times New Roman" w:hAnsi="Times New Roman" w:cs="Times New Roman"/>
      <w:sz w:val="24"/>
      <w:szCs w:val="24"/>
      <w:lang w:bidi="en-US"/>
    </w:rPr>
  </w:style>
  <w:style w:type="paragraph" w:customStyle="1" w:styleId="Heading">
    <w:name w:val="Heading"/>
    <w:basedOn w:val="Default"/>
    <w:next w:val="Textbody"/>
    <w:pPr>
      <w:keepNext/>
      <w:spacing w:before="240" w:after="120"/>
    </w:pPr>
    <w:rPr>
      <w:rFonts w:ascii="Arial" w:eastAsia="MS Mincho" w:hAnsi="Arial" w:cs="Tahoma"/>
      <w:sz w:val="28"/>
      <w:szCs w:val="28"/>
    </w:rPr>
  </w:style>
  <w:style w:type="paragraph" w:customStyle="1" w:styleId="Textbody">
    <w:name w:val="Text body"/>
    <w:basedOn w:val="Default"/>
    <w:pPr>
      <w:spacing w:after="120"/>
    </w:pPr>
  </w:style>
  <w:style w:type="paragraph" w:styleId="Liste">
    <w:name w:val="List"/>
    <w:basedOn w:val="Textbody"/>
    <w:rPr>
      <w:rFonts w:cs="Tahoma"/>
    </w:rPr>
  </w:style>
  <w:style w:type="paragraph" w:styleId="Lgende">
    <w:name w:val="caption"/>
    <w:basedOn w:val="Default"/>
    <w:pPr>
      <w:suppressLineNumbers/>
      <w:spacing w:before="120" w:after="120"/>
    </w:pPr>
    <w:rPr>
      <w:rFonts w:cs="Tahoma"/>
      <w:i/>
      <w:iCs/>
    </w:rPr>
  </w:style>
  <w:style w:type="paragraph" w:customStyle="1" w:styleId="Index">
    <w:name w:val="Index"/>
    <w:basedOn w:val="Default"/>
    <w:pPr>
      <w:suppressLineNumbers/>
    </w:pPr>
    <w:rPr>
      <w:rFonts w:cs="Tahoma"/>
    </w:rPr>
  </w:style>
  <w:style w:type="paragraph" w:styleId="Textedebulles">
    <w:name w:val="Balloon Text"/>
    <w:basedOn w:val="Normal"/>
    <w:link w:val="TextedebullesCar"/>
    <w:uiPriority w:val="99"/>
    <w:semiHidden/>
    <w:unhideWhenUsed/>
    <w:rsid w:val="00040C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0C09"/>
    <w:rPr>
      <w:rFonts w:ascii="Tahoma" w:hAnsi="Tahoma" w:cs="Tahoma"/>
      <w:sz w:val="16"/>
      <w:szCs w:val="16"/>
    </w:rPr>
  </w:style>
  <w:style w:type="character" w:styleId="Marquedecommentaire">
    <w:name w:val="annotation reference"/>
    <w:basedOn w:val="Policepardfaut"/>
    <w:uiPriority w:val="99"/>
    <w:semiHidden/>
    <w:unhideWhenUsed/>
    <w:rsid w:val="00401F14"/>
    <w:rPr>
      <w:sz w:val="16"/>
      <w:szCs w:val="16"/>
    </w:rPr>
  </w:style>
  <w:style w:type="paragraph" w:styleId="Commentaire">
    <w:name w:val="annotation text"/>
    <w:basedOn w:val="Normal"/>
    <w:link w:val="CommentaireCar"/>
    <w:uiPriority w:val="99"/>
    <w:semiHidden/>
    <w:unhideWhenUsed/>
    <w:rsid w:val="00401F14"/>
    <w:pPr>
      <w:spacing w:line="240" w:lineRule="auto"/>
    </w:pPr>
    <w:rPr>
      <w:sz w:val="20"/>
      <w:szCs w:val="20"/>
    </w:rPr>
  </w:style>
  <w:style w:type="character" w:customStyle="1" w:styleId="CommentaireCar">
    <w:name w:val="Commentaire Car"/>
    <w:basedOn w:val="Policepardfaut"/>
    <w:link w:val="Commentaire"/>
    <w:uiPriority w:val="99"/>
    <w:semiHidden/>
    <w:rsid w:val="00401F14"/>
    <w:rPr>
      <w:sz w:val="20"/>
      <w:szCs w:val="20"/>
    </w:rPr>
  </w:style>
  <w:style w:type="paragraph" w:styleId="Objetducommentaire">
    <w:name w:val="annotation subject"/>
    <w:basedOn w:val="Commentaire"/>
    <w:next w:val="Commentaire"/>
    <w:link w:val="ObjetducommentaireCar"/>
    <w:uiPriority w:val="99"/>
    <w:semiHidden/>
    <w:unhideWhenUsed/>
    <w:rsid w:val="00401F14"/>
    <w:rPr>
      <w:b/>
      <w:bCs/>
    </w:rPr>
  </w:style>
  <w:style w:type="character" w:customStyle="1" w:styleId="ObjetducommentaireCar">
    <w:name w:val="Objet du commentaire Car"/>
    <w:basedOn w:val="CommentaireCar"/>
    <w:link w:val="Objetducommentaire"/>
    <w:uiPriority w:val="99"/>
    <w:semiHidden/>
    <w:rsid w:val="00401F14"/>
    <w:rPr>
      <w:b/>
      <w:bCs/>
      <w:sz w:val="20"/>
      <w:szCs w:val="20"/>
    </w:rPr>
  </w:style>
  <w:style w:type="paragraph" w:styleId="Rvision">
    <w:name w:val="Revision"/>
    <w:hidden/>
    <w:uiPriority w:val="99"/>
    <w:semiHidden/>
    <w:rsid w:val="00A221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tabs>
        <w:tab w:val="left" w:pos="708"/>
      </w:tabs>
      <w:suppressAutoHyphens/>
      <w:spacing w:after="0" w:line="100" w:lineRule="atLeast"/>
    </w:pPr>
    <w:rPr>
      <w:rFonts w:ascii="Times New Roman" w:eastAsia="Times New Roman" w:hAnsi="Times New Roman" w:cs="Times New Roman"/>
      <w:sz w:val="24"/>
      <w:szCs w:val="24"/>
      <w:lang w:bidi="en-US"/>
    </w:rPr>
  </w:style>
  <w:style w:type="paragraph" w:customStyle="1" w:styleId="Heading">
    <w:name w:val="Heading"/>
    <w:basedOn w:val="Default"/>
    <w:next w:val="Textbody"/>
    <w:pPr>
      <w:keepNext/>
      <w:spacing w:before="240" w:after="120"/>
    </w:pPr>
    <w:rPr>
      <w:rFonts w:ascii="Arial" w:eastAsia="MS Mincho" w:hAnsi="Arial" w:cs="Tahoma"/>
      <w:sz w:val="28"/>
      <w:szCs w:val="28"/>
    </w:rPr>
  </w:style>
  <w:style w:type="paragraph" w:customStyle="1" w:styleId="Textbody">
    <w:name w:val="Text body"/>
    <w:basedOn w:val="Default"/>
    <w:pPr>
      <w:spacing w:after="120"/>
    </w:pPr>
  </w:style>
  <w:style w:type="paragraph" w:styleId="Liste">
    <w:name w:val="List"/>
    <w:basedOn w:val="Textbody"/>
    <w:rPr>
      <w:rFonts w:cs="Tahoma"/>
    </w:rPr>
  </w:style>
  <w:style w:type="paragraph" w:styleId="Lgende">
    <w:name w:val="caption"/>
    <w:basedOn w:val="Default"/>
    <w:pPr>
      <w:suppressLineNumbers/>
      <w:spacing w:before="120" w:after="120"/>
    </w:pPr>
    <w:rPr>
      <w:rFonts w:cs="Tahoma"/>
      <w:i/>
      <w:iCs/>
    </w:rPr>
  </w:style>
  <w:style w:type="paragraph" w:customStyle="1" w:styleId="Index">
    <w:name w:val="Index"/>
    <w:basedOn w:val="Default"/>
    <w:pPr>
      <w:suppressLineNumbers/>
    </w:pPr>
    <w:rPr>
      <w:rFonts w:cs="Tahoma"/>
    </w:rPr>
  </w:style>
  <w:style w:type="paragraph" w:styleId="Textedebulles">
    <w:name w:val="Balloon Text"/>
    <w:basedOn w:val="Normal"/>
    <w:link w:val="TextedebullesCar"/>
    <w:uiPriority w:val="99"/>
    <w:semiHidden/>
    <w:unhideWhenUsed/>
    <w:rsid w:val="00040C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0C09"/>
    <w:rPr>
      <w:rFonts w:ascii="Tahoma" w:hAnsi="Tahoma" w:cs="Tahoma"/>
      <w:sz w:val="16"/>
      <w:szCs w:val="16"/>
    </w:rPr>
  </w:style>
  <w:style w:type="character" w:styleId="Marquedecommentaire">
    <w:name w:val="annotation reference"/>
    <w:basedOn w:val="Policepardfaut"/>
    <w:uiPriority w:val="99"/>
    <w:semiHidden/>
    <w:unhideWhenUsed/>
    <w:rsid w:val="00401F14"/>
    <w:rPr>
      <w:sz w:val="16"/>
      <w:szCs w:val="16"/>
    </w:rPr>
  </w:style>
  <w:style w:type="paragraph" w:styleId="Commentaire">
    <w:name w:val="annotation text"/>
    <w:basedOn w:val="Normal"/>
    <w:link w:val="CommentaireCar"/>
    <w:uiPriority w:val="99"/>
    <w:semiHidden/>
    <w:unhideWhenUsed/>
    <w:rsid w:val="00401F14"/>
    <w:pPr>
      <w:spacing w:line="240" w:lineRule="auto"/>
    </w:pPr>
    <w:rPr>
      <w:sz w:val="20"/>
      <w:szCs w:val="20"/>
    </w:rPr>
  </w:style>
  <w:style w:type="character" w:customStyle="1" w:styleId="CommentaireCar">
    <w:name w:val="Commentaire Car"/>
    <w:basedOn w:val="Policepardfaut"/>
    <w:link w:val="Commentaire"/>
    <w:uiPriority w:val="99"/>
    <w:semiHidden/>
    <w:rsid w:val="00401F14"/>
    <w:rPr>
      <w:sz w:val="20"/>
      <w:szCs w:val="20"/>
    </w:rPr>
  </w:style>
  <w:style w:type="paragraph" w:styleId="Objetducommentaire">
    <w:name w:val="annotation subject"/>
    <w:basedOn w:val="Commentaire"/>
    <w:next w:val="Commentaire"/>
    <w:link w:val="ObjetducommentaireCar"/>
    <w:uiPriority w:val="99"/>
    <w:semiHidden/>
    <w:unhideWhenUsed/>
    <w:rsid w:val="00401F14"/>
    <w:rPr>
      <w:b/>
      <w:bCs/>
    </w:rPr>
  </w:style>
  <w:style w:type="character" w:customStyle="1" w:styleId="ObjetducommentaireCar">
    <w:name w:val="Objet du commentaire Car"/>
    <w:basedOn w:val="CommentaireCar"/>
    <w:link w:val="Objetducommentaire"/>
    <w:uiPriority w:val="99"/>
    <w:semiHidden/>
    <w:rsid w:val="00401F14"/>
    <w:rPr>
      <w:b/>
      <w:bCs/>
      <w:sz w:val="20"/>
      <w:szCs w:val="20"/>
    </w:rPr>
  </w:style>
  <w:style w:type="paragraph" w:styleId="Rvision">
    <w:name w:val="Revision"/>
    <w:hidden/>
    <w:uiPriority w:val="99"/>
    <w:semiHidden/>
    <w:rsid w:val="00A22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99AAC-68E3-4EEA-9142-3DDED315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1074</Words>
  <Characters>5911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Groupe E.S.A.</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Leca</dc:creator>
  <cp:lastModifiedBy>Alexandre Leca</cp:lastModifiedBy>
  <cp:revision>6</cp:revision>
  <cp:lastPrinted>2014-03-26T18:18:00Z</cp:lastPrinted>
  <dcterms:created xsi:type="dcterms:W3CDTF">2014-03-26T15:36:00Z</dcterms:created>
  <dcterms:modified xsi:type="dcterms:W3CDTF">2014-03-26T18:59:00Z</dcterms:modified>
</cp:coreProperties>
</file>